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8" w:rsidRPr="00050855" w:rsidRDefault="00070068" w:rsidP="00386E25">
      <w:pPr>
        <w:spacing w:after="0"/>
        <w:rPr>
          <w:rFonts w:ascii="Times New Roman" w:hAnsi="Times New Roman" w:cs="Times New Roman"/>
        </w:rPr>
      </w:pPr>
    </w:p>
    <w:p w:rsidR="00082C01" w:rsidRPr="00082C01" w:rsidRDefault="00221E36" w:rsidP="00082C01">
      <w:pPr>
        <w:tabs>
          <w:tab w:val="left" w:pos="2844"/>
        </w:tabs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82C01" w:rsidRPr="00082C01">
        <w:rPr>
          <w:b/>
          <w:sz w:val="24"/>
          <w:szCs w:val="24"/>
        </w:rPr>
        <w:t>СТОИМОСТЬ ЮРИДИЧЕСКИХ УСЛУГ</w:t>
      </w:r>
    </w:p>
    <w:p w:rsidR="00FF2C47" w:rsidRDefault="00082C01" w:rsidP="00082C01">
      <w:pPr>
        <w:jc w:val="center"/>
        <w:rPr>
          <w:sz w:val="24"/>
          <w:szCs w:val="24"/>
        </w:rPr>
      </w:pPr>
      <w:r w:rsidRPr="00082C01">
        <w:rPr>
          <w:b/>
          <w:sz w:val="24"/>
          <w:szCs w:val="24"/>
        </w:rPr>
        <w:t>Юридической фирмы «Баранча и Партнеры» (ИНН 7814420053)</w:t>
      </w:r>
      <w:r w:rsidRPr="00082C01">
        <w:rPr>
          <w:b/>
          <w:sz w:val="24"/>
          <w:szCs w:val="24"/>
        </w:rPr>
        <w:br/>
      </w:r>
    </w:p>
    <w:p w:rsidR="00082C01" w:rsidRPr="00082C01" w:rsidRDefault="00FF2C47" w:rsidP="00082C01">
      <w:pPr>
        <w:jc w:val="center"/>
        <w:rPr>
          <w:b/>
          <w:sz w:val="24"/>
          <w:szCs w:val="24"/>
        </w:rPr>
      </w:pPr>
      <w:r w:rsidRPr="00FF2C47">
        <w:rPr>
          <w:sz w:val="24"/>
          <w:szCs w:val="24"/>
        </w:rPr>
        <w:t xml:space="preserve">Заявку на </w:t>
      </w:r>
      <w:r>
        <w:rPr>
          <w:sz w:val="24"/>
          <w:szCs w:val="24"/>
        </w:rPr>
        <w:t xml:space="preserve">оказание </w:t>
      </w:r>
      <w:r w:rsidRPr="00FF2C47">
        <w:rPr>
          <w:sz w:val="24"/>
          <w:szCs w:val="24"/>
        </w:rPr>
        <w:t xml:space="preserve">услуг можно оставить по ссылке </w:t>
      </w:r>
      <w:hyperlink r:id="rId7" w:history="1">
        <w:r w:rsidRPr="001C0B9B">
          <w:rPr>
            <w:rStyle w:val="a9"/>
            <w:b/>
            <w:sz w:val="24"/>
            <w:szCs w:val="24"/>
          </w:rPr>
          <w:t>https://www.bplaw.ru/consulting#choose_form</w:t>
        </w:r>
      </w:hyperlink>
      <w:r>
        <w:rPr>
          <w:b/>
          <w:sz w:val="24"/>
          <w:szCs w:val="24"/>
        </w:rPr>
        <w:t xml:space="preserve"> </w:t>
      </w:r>
    </w:p>
    <w:p w:rsidR="00082C01" w:rsidRPr="00082C01" w:rsidRDefault="00082C01" w:rsidP="00082C01">
      <w:pPr>
        <w:rPr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492"/>
        <w:gridCol w:w="2249"/>
        <w:gridCol w:w="2777"/>
      </w:tblGrid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№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Вид оказываемых юридических услуг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Стоимость услуг (</w:t>
            </w:r>
            <w:r w:rsidRPr="00082C01">
              <w:rPr>
                <w:b/>
                <w:sz w:val="24"/>
                <w:szCs w:val="24"/>
              </w:rPr>
              <w:t>рублей</w:t>
            </w:r>
            <w:r w:rsidRPr="00082C01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082C01" w:rsidRPr="00082C01" w:rsidRDefault="00082C01" w:rsidP="001A1570">
            <w:pPr>
              <w:spacing w:line="240" w:lineRule="auto"/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Сроки оказания услуг</w:t>
            </w:r>
          </w:p>
          <w:p w:rsidR="00082C01" w:rsidRPr="00082C01" w:rsidRDefault="00082C01" w:rsidP="001A1570">
            <w:pPr>
              <w:spacing w:line="240" w:lineRule="auto"/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(</w:t>
            </w:r>
            <w:r w:rsidRPr="001A1570">
              <w:rPr>
                <w:b/>
                <w:sz w:val="24"/>
                <w:szCs w:val="24"/>
              </w:rPr>
              <w:t>рабочих дней</w:t>
            </w:r>
            <w:r w:rsidRPr="00082C01">
              <w:rPr>
                <w:sz w:val="24"/>
                <w:szCs w:val="24"/>
              </w:rPr>
              <w:t>)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sz w:val="24"/>
                <w:szCs w:val="24"/>
              </w:rPr>
            </w:pPr>
            <w:r w:rsidRPr="00082C01">
              <w:rPr>
                <w:b/>
                <w:i/>
                <w:sz w:val="24"/>
                <w:szCs w:val="24"/>
              </w:rPr>
              <w:t>КОНСУЛЬТАЦИИ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Устная </w:t>
            </w:r>
            <w:r w:rsidRPr="00082C01">
              <w:rPr>
                <w:sz w:val="24"/>
                <w:szCs w:val="24"/>
              </w:rPr>
              <w:t xml:space="preserve">консультация </w:t>
            </w:r>
            <w:bookmarkStart w:id="0" w:name="_GoBack"/>
            <w:bookmarkEnd w:id="0"/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5.000 до 10.000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сотрудник фирмы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15.000 до 25.000 руководитель</w:t>
            </w:r>
            <w:r w:rsidRPr="00082C01">
              <w:rPr>
                <w:sz w:val="24"/>
                <w:szCs w:val="24"/>
              </w:rPr>
              <w:br/>
            </w:r>
            <w:r w:rsidRPr="00082C01">
              <w:rPr>
                <w:sz w:val="24"/>
                <w:szCs w:val="24"/>
              </w:rPr>
              <w:br/>
              <w:t>Если Клиенту необходимо письменное Заключение по итогам консультации, то дополнительно оплачивается 5.000.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 час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Участие юриста в переговорах</w:t>
            </w:r>
            <w:r w:rsidRPr="00082C01">
              <w:rPr>
                <w:sz w:val="24"/>
                <w:szCs w:val="24"/>
              </w:rPr>
              <w:t xml:space="preserve"> и в других случаях, когда используется </w:t>
            </w:r>
            <w:r w:rsidRPr="00082C01">
              <w:rPr>
                <w:b/>
                <w:sz w:val="24"/>
                <w:szCs w:val="24"/>
              </w:rPr>
              <w:t xml:space="preserve">почасовая оплата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5.000 / час. в зависимости от квалификации юриста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 договоренности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Письменная </w:t>
            </w:r>
            <w:r w:rsidRPr="00082C01">
              <w:rPr>
                <w:sz w:val="24"/>
                <w:szCs w:val="24"/>
              </w:rPr>
              <w:t>консультация с подготовкой краткой Справки или развернутого Заключения либо разработка внутрифирменного документа (Положения, Правила).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10.000 до 50.000 рублей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2-3 дня в зависимости от сложности вопроса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Подготовка </w:t>
            </w:r>
            <w:r w:rsidRPr="00082C01">
              <w:rPr>
                <w:sz w:val="24"/>
                <w:szCs w:val="24"/>
              </w:rPr>
              <w:t>письменной претензии, ответа на претензию, письма, заявления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5.000 до 15.000 рублей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2-3 дня в зависимости от сложности вопроса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sz w:val="24"/>
                <w:szCs w:val="24"/>
              </w:rPr>
            </w:pPr>
            <w:r w:rsidRPr="00082C01">
              <w:rPr>
                <w:b/>
                <w:i/>
                <w:sz w:val="24"/>
                <w:szCs w:val="24"/>
              </w:rPr>
              <w:t>РЕГИСТРАЦИЯ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Регистрация</w:t>
            </w:r>
            <w:r w:rsidRPr="00082C01">
              <w:rPr>
                <w:sz w:val="24"/>
                <w:szCs w:val="24"/>
              </w:rPr>
              <w:t xml:space="preserve"> ООО включая устную консультацию по выбору формы бизнеса, подготовку документов, подачу и получение комплекта в налоговой №15 по доверенности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10.000 – услуги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4.000 – пошлина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6 дней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Внесение изменений</w:t>
            </w:r>
            <w:r w:rsidRPr="00082C01">
              <w:rPr>
                <w:sz w:val="24"/>
                <w:szCs w:val="24"/>
              </w:rPr>
              <w:t xml:space="preserve"> </w:t>
            </w:r>
            <w:r w:rsidRPr="00082C01">
              <w:rPr>
                <w:b/>
                <w:sz w:val="24"/>
                <w:szCs w:val="24"/>
              </w:rPr>
              <w:t>в учредительные документы</w:t>
            </w:r>
            <w:r w:rsidRPr="00082C01">
              <w:rPr>
                <w:sz w:val="24"/>
                <w:szCs w:val="24"/>
              </w:rPr>
              <w:t xml:space="preserve"> ООО (</w:t>
            </w:r>
            <w:r w:rsidRPr="00082C01">
              <w:rPr>
                <w:b/>
                <w:sz w:val="24"/>
                <w:szCs w:val="24"/>
              </w:rPr>
              <w:t>смена наименования, увеличение УК</w:t>
            </w:r>
            <w:r w:rsidRPr="00082C01">
              <w:rPr>
                <w:sz w:val="24"/>
                <w:szCs w:val="24"/>
              </w:rPr>
              <w:t xml:space="preserve">), включая подготовку документов, подачу и получение комплекта в налоговой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10.000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800 – пошлина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6 дней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  <w:lang w:val="en-US"/>
              </w:rPr>
            </w:pPr>
            <w:r w:rsidRPr="00082C0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Внесение изменений</w:t>
            </w:r>
            <w:r w:rsidRPr="00082C01">
              <w:rPr>
                <w:sz w:val="24"/>
                <w:szCs w:val="24"/>
              </w:rPr>
              <w:t xml:space="preserve"> </w:t>
            </w:r>
            <w:r w:rsidRPr="00082C01">
              <w:rPr>
                <w:b/>
                <w:sz w:val="24"/>
                <w:szCs w:val="24"/>
              </w:rPr>
              <w:t>в учредительные документы</w:t>
            </w:r>
            <w:r w:rsidRPr="00082C01">
              <w:rPr>
                <w:sz w:val="24"/>
                <w:szCs w:val="24"/>
              </w:rPr>
              <w:t xml:space="preserve"> ООО (</w:t>
            </w:r>
            <w:r w:rsidRPr="00082C01">
              <w:rPr>
                <w:b/>
                <w:sz w:val="24"/>
                <w:szCs w:val="24"/>
              </w:rPr>
              <w:t>смена адреса</w:t>
            </w:r>
            <w:r w:rsidRPr="00082C01">
              <w:rPr>
                <w:sz w:val="24"/>
                <w:szCs w:val="24"/>
              </w:rPr>
              <w:t xml:space="preserve">), включая подготовку документов, подачу и получение комплекта в налоговой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10.000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800 – пошлина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6 дней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  <w:lang w:val="en-US"/>
              </w:rPr>
            </w:pPr>
            <w:r w:rsidRPr="00082C0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Внесение изменений в сведения об ООО в ЕГРЮЛ</w:t>
            </w:r>
            <w:r w:rsidRPr="00082C01">
              <w:rPr>
                <w:sz w:val="24"/>
                <w:szCs w:val="24"/>
              </w:rPr>
              <w:t xml:space="preserve">, </w:t>
            </w:r>
            <w:r w:rsidRPr="00082C01">
              <w:rPr>
                <w:b/>
                <w:sz w:val="24"/>
                <w:szCs w:val="24"/>
              </w:rPr>
              <w:t>не связанное</w:t>
            </w:r>
            <w:r w:rsidRPr="00082C01">
              <w:rPr>
                <w:sz w:val="24"/>
                <w:szCs w:val="24"/>
              </w:rPr>
              <w:t xml:space="preserve"> с внесением изменений в учредительные документы (</w:t>
            </w:r>
            <w:r w:rsidRPr="00082C01">
              <w:rPr>
                <w:b/>
                <w:sz w:val="24"/>
                <w:szCs w:val="24"/>
              </w:rPr>
              <w:t>смена директора, изменение кодов ОКВЭД</w:t>
            </w:r>
            <w:r w:rsidRPr="00082C01">
              <w:rPr>
                <w:sz w:val="24"/>
                <w:szCs w:val="24"/>
              </w:rPr>
              <w:t xml:space="preserve">), включая подготовку документов, подачу и получение комплекта в налоговой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10.000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Пошлины нет.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6 дней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  <w:lang w:val="en-US"/>
              </w:rPr>
            </w:pPr>
            <w:r w:rsidRPr="00082C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Выход участника из ООО</w:t>
            </w:r>
            <w:r w:rsidRPr="00082C01">
              <w:rPr>
                <w:sz w:val="24"/>
                <w:szCs w:val="24"/>
              </w:rPr>
              <w:t xml:space="preserve"> и внесение изменений в ЕГРЮЛ (в два этапа либо в один этап), включая подготовку документов, подачу и получение комплекта в налоговой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15.000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Пошлины нет.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6 дней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  <w:lang w:val="en-US"/>
              </w:rPr>
            </w:pPr>
            <w:r w:rsidRPr="00082C0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i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Смена участников ООО посредством нотариальной сделки </w:t>
            </w:r>
            <w:r w:rsidRPr="00082C01">
              <w:rPr>
                <w:sz w:val="24"/>
                <w:szCs w:val="24"/>
              </w:rPr>
              <w:t>купли-продажи или дарения</w:t>
            </w:r>
            <w:r w:rsidRPr="00082C01">
              <w:rPr>
                <w:b/>
                <w:sz w:val="24"/>
                <w:szCs w:val="24"/>
              </w:rPr>
              <w:t xml:space="preserve">, </w:t>
            </w:r>
            <w:r w:rsidRPr="00082C01">
              <w:rPr>
                <w:sz w:val="24"/>
                <w:szCs w:val="24"/>
              </w:rPr>
              <w:t xml:space="preserve">включая </w:t>
            </w:r>
            <w:r w:rsidRPr="00082C01">
              <w:rPr>
                <w:b/>
                <w:sz w:val="24"/>
                <w:szCs w:val="24"/>
              </w:rPr>
              <w:t>полное сопровождение</w:t>
            </w:r>
            <w:r w:rsidRPr="00082C01">
              <w:rPr>
                <w:sz w:val="24"/>
                <w:szCs w:val="24"/>
              </w:rPr>
              <w:t xml:space="preserve"> </w:t>
            </w:r>
            <w:r w:rsidRPr="00082C01">
              <w:rPr>
                <w:b/>
                <w:sz w:val="24"/>
                <w:szCs w:val="24"/>
              </w:rPr>
              <w:t>сделки у нотариуса</w:t>
            </w:r>
            <w:r w:rsidRPr="00082C01">
              <w:rPr>
                <w:sz w:val="24"/>
                <w:szCs w:val="24"/>
              </w:rPr>
              <w:t xml:space="preserve">, включая подготовку образца договора для нотариуса, документов по преимущественному праву покупки долей и иных документов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10.000 до 25.000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3-5 дней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6 дней + пересылка документов нотариусом в регистрирующий орган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7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Полное сопровождение </w:t>
            </w:r>
            <w:r w:rsidRPr="00082C01">
              <w:rPr>
                <w:b/>
                <w:sz w:val="24"/>
                <w:szCs w:val="24"/>
              </w:rPr>
              <w:t xml:space="preserve">сделки по отчуждению акций </w:t>
            </w:r>
            <w:r w:rsidRPr="00082C01">
              <w:rPr>
                <w:sz w:val="24"/>
                <w:szCs w:val="24"/>
              </w:rPr>
              <w:t>АО, включая участие в переговорах, подготовку документов и консультации по порядку отражения сделки в Реестре акционеров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50.000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5-7 дней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  <w:lang w:val="en-US"/>
              </w:rPr>
            </w:pPr>
            <w:r w:rsidRPr="00082C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Регистрация в качестве индивидуального предпринимателя (</w:t>
            </w:r>
            <w:r w:rsidRPr="00082C01">
              <w:rPr>
                <w:b/>
                <w:sz w:val="24"/>
                <w:szCs w:val="24"/>
              </w:rPr>
              <w:t>создание ИП</w:t>
            </w:r>
            <w:r w:rsidRPr="00082C01">
              <w:rPr>
                <w:sz w:val="24"/>
                <w:szCs w:val="24"/>
              </w:rPr>
              <w:t>)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800 – пошлина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Регистрация – 6 дней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9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Регистрация Прекращения деятельности в качестве индивидуального предпринимателя (ликвидация ИП)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160 -  пошлина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Документы – 2-3 дня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Регистрация – 6 дней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10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Реорганизация</w:t>
            </w:r>
            <w:r w:rsidRPr="00082C01">
              <w:rPr>
                <w:sz w:val="24"/>
                <w:szCs w:val="24"/>
              </w:rPr>
              <w:t xml:space="preserve"> ООО в форме </w:t>
            </w:r>
            <w:r w:rsidRPr="00082C01">
              <w:rPr>
                <w:b/>
                <w:sz w:val="24"/>
                <w:szCs w:val="24"/>
              </w:rPr>
              <w:t>выделения, разделения, слияния, присоединения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50.000 до 150.000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6000 – публикации в «Вестнике»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4000 пошлина за регистрацию ООО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3-4 месяца 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Реорганизация</w:t>
            </w:r>
            <w:r w:rsidRPr="00082C01">
              <w:rPr>
                <w:sz w:val="24"/>
                <w:szCs w:val="24"/>
              </w:rPr>
              <w:t xml:space="preserve"> АО в форме </w:t>
            </w:r>
            <w:r w:rsidRPr="00082C01">
              <w:rPr>
                <w:b/>
                <w:sz w:val="24"/>
                <w:szCs w:val="24"/>
              </w:rPr>
              <w:t xml:space="preserve">преобразования </w:t>
            </w:r>
            <w:r w:rsidRPr="00082C01">
              <w:rPr>
                <w:sz w:val="24"/>
                <w:szCs w:val="24"/>
              </w:rPr>
              <w:t xml:space="preserve">в ООО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75.000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4000 пошлина за регистрацию ООО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3-4 месяца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  <w:lang w:val="en-US"/>
              </w:rPr>
              <w:t>1</w:t>
            </w: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Ликвидация </w:t>
            </w:r>
            <w:r w:rsidRPr="00082C01">
              <w:rPr>
                <w:sz w:val="24"/>
                <w:szCs w:val="24"/>
              </w:rPr>
              <w:t>ООО с исключением из ЕГРЮЛ в обычном порядке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50.000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нотариальные расходы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(расходы на публикацию в «Вестнике» включены)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3-4 месяца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  <w:lang w:val="en-US"/>
              </w:rPr>
              <w:t>1</w:t>
            </w:r>
            <w:r w:rsidRPr="00082C01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Ликвидация </w:t>
            </w:r>
            <w:r w:rsidRPr="00082C01">
              <w:rPr>
                <w:sz w:val="24"/>
                <w:szCs w:val="24"/>
              </w:rPr>
              <w:t xml:space="preserve">ООО с исключением из ЕГРЮЛ </w:t>
            </w:r>
            <w:r w:rsidRPr="00082C01">
              <w:rPr>
                <w:b/>
                <w:sz w:val="24"/>
                <w:szCs w:val="24"/>
              </w:rPr>
              <w:t>в Упрощенном порядке</w:t>
            </w:r>
            <w:r w:rsidRPr="00082C01">
              <w:rPr>
                <w:sz w:val="24"/>
                <w:szCs w:val="24"/>
              </w:rPr>
              <w:t xml:space="preserve"> (при определенных условиях)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25.000 – услуги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+ расходы на ЭЦП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(при отсутствии ЭЦП)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 недели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СДЕЛКИ С НЕДВИЖИМЫМ ИМУЩЕСТВОМ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Устная консультация </w:t>
            </w:r>
            <w:r w:rsidRPr="00082C01">
              <w:rPr>
                <w:sz w:val="24"/>
                <w:szCs w:val="24"/>
              </w:rPr>
              <w:t>по вопросам совершения сделок с недвижимым имуществом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Консультация сотрудником: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Жилье 5.000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Коммерция 10.000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Личная консультация руководителя фирмы: 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Жилье 15.000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Коммерция 25.000</w:t>
            </w:r>
            <w:r w:rsidRPr="00082C01">
              <w:rPr>
                <w:sz w:val="24"/>
                <w:szCs w:val="24"/>
              </w:rPr>
              <w:br/>
            </w:r>
            <w:r w:rsidRPr="00082C01">
              <w:rPr>
                <w:sz w:val="24"/>
                <w:szCs w:val="24"/>
              </w:rPr>
              <w:br/>
              <w:t>Если Клиенту необходимо письменное Заключение по итогам консультации, то дополнительно оплачивается 3.000 по жилью и 5.000-10.000 по коммерции (в зависимости от сложности вопроса).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 час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Полное сопровождение </w:t>
            </w:r>
            <w:r w:rsidRPr="00082C01">
              <w:rPr>
                <w:b/>
                <w:sz w:val="24"/>
                <w:szCs w:val="24"/>
                <w:u w:val="single"/>
              </w:rPr>
              <w:t>сделки</w:t>
            </w:r>
            <w:r w:rsidRPr="00082C01">
              <w:rPr>
                <w:b/>
                <w:sz w:val="24"/>
                <w:szCs w:val="24"/>
              </w:rPr>
              <w:t xml:space="preserve"> с недвижимым имуществом </w:t>
            </w:r>
            <w:r w:rsidRPr="00082C01">
              <w:rPr>
                <w:sz w:val="24"/>
                <w:szCs w:val="24"/>
              </w:rPr>
              <w:t xml:space="preserve">(купля-продажа, дарение, мена, внесение в уставный капитал), включая подготовку документов (договоры, образцы доверенностей и супружеских согласий, перечня документов для клиента), получение выписки из ЕГРП при необходимости, получение Ф-7 и Ф-9 при необходимости, сопровождение клиента при оформлении сделки у нотариуса или в офисе фирмы, подача и получение документов в </w:t>
            </w:r>
            <w:proofErr w:type="spellStart"/>
            <w:r w:rsidRPr="00082C01">
              <w:rPr>
                <w:sz w:val="24"/>
                <w:szCs w:val="24"/>
              </w:rPr>
              <w:t>Росреестре</w:t>
            </w:r>
            <w:proofErr w:type="spellEnd"/>
            <w:r w:rsidRPr="00082C01">
              <w:rPr>
                <w:sz w:val="24"/>
                <w:szCs w:val="24"/>
              </w:rPr>
              <w:t>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75.000 руб. для С-Петербурга (личное участие юриста) либо 45.000 (онлайн сопровождение удаленно по всей территории РФ),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br/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Подготовка комплекта документов – 3-10 дней (в зависимости от наличия технических документов на объект)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Регистрация – 1 месяц для нежилого фонда и 2 недели для жилого фонда (если нет задержек в </w:t>
            </w:r>
            <w:proofErr w:type="spellStart"/>
            <w:r w:rsidRPr="00082C01">
              <w:rPr>
                <w:sz w:val="24"/>
                <w:szCs w:val="24"/>
              </w:rPr>
              <w:t>Росреестре</w:t>
            </w:r>
            <w:proofErr w:type="spellEnd"/>
            <w:r w:rsidRPr="00082C01">
              <w:rPr>
                <w:sz w:val="24"/>
                <w:szCs w:val="24"/>
              </w:rPr>
              <w:t>)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  <w:u w:val="single"/>
              </w:rPr>
            </w:pPr>
            <w:r w:rsidRPr="00082C01">
              <w:rPr>
                <w:b/>
                <w:sz w:val="24"/>
                <w:szCs w:val="24"/>
              </w:rPr>
              <w:t>Подготовка договора</w:t>
            </w:r>
            <w:r w:rsidRPr="00082C01">
              <w:rPr>
                <w:sz w:val="24"/>
                <w:szCs w:val="24"/>
              </w:rPr>
              <w:t xml:space="preserve"> купли-продажи, дарения, мены, ипотеки </w:t>
            </w:r>
            <w:r w:rsidRPr="00082C01">
              <w:rPr>
                <w:b/>
                <w:sz w:val="24"/>
                <w:szCs w:val="24"/>
              </w:rPr>
              <w:t>в простой письменной форме</w:t>
            </w:r>
            <w:r w:rsidRPr="00082C01">
              <w:rPr>
                <w:sz w:val="24"/>
                <w:szCs w:val="24"/>
              </w:rPr>
              <w:t xml:space="preserve"> </w:t>
            </w:r>
            <w:r w:rsidRPr="00082C01">
              <w:rPr>
                <w:sz w:val="24"/>
                <w:szCs w:val="24"/>
                <w:u w:val="single"/>
              </w:rPr>
              <w:t xml:space="preserve">без оказания услуг по регистрации права.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10.000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2-3 дня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  <w:u w:val="single"/>
              </w:rPr>
              <w:t>Проверка объекта недвижимости</w:t>
            </w:r>
            <w:r w:rsidRPr="00082C01">
              <w:rPr>
                <w:b/>
                <w:sz w:val="24"/>
                <w:szCs w:val="24"/>
              </w:rPr>
              <w:t xml:space="preserve">: </w:t>
            </w:r>
            <w:r w:rsidRPr="00082C01">
              <w:rPr>
                <w:sz w:val="24"/>
                <w:szCs w:val="24"/>
              </w:rPr>
              <w:t>включает</w:t>
            </w:r>
            <w:r w:rsidRPr="00082C01">
              <w:rPr>
                <w:sz w:val="24"/>
                <w:szCs w:val="24"/>
              </w:rPr>
              <w:br/>
              <w:t xml:space="preserve">выписка из ЕГРН об основных характеристиках (без ФИО, если собственник физическое лицо); выписка из ЕГРН о переходе прав, сведения о форме управления </w:t>
            </w:r>
            <w:proofErr w:type="gramStart"/>
            <w:r w:rsidRPr="00082C01">
              <w:rPr>
                <w:sz w:val="24"/>
                <w:szCs w:val="24"/>
              </w:rPr>
              <w:t>объектом  недвижимости</w:t>
            </w:r>
            <w:proofErr w:type="gramEnd"/>
            <w:r w:rsidRPr="00082C01">
              <w:rPr>
                <w:sz w:val="24"/>
                <w:szCs w:val="24"/>
              </w:rPr>
              <w:t>, сведения о объекте (состояние дома, наличие/отсутствие программы реновации в отношении дома, данные о сроках капитального ремонта и пр.) -</w:t>
            </w:r>
            <w:r w:rsidRPr="00082C01">
              <w:rPr>
                <w:b/>
                <w:sz w:val="24"/>
                <w:szCs w:val="24"/>
              </w:rPr>
              <w:t xml:space="preserve"> 5.000 рублей. 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Дополнительно, при предоставлении клиентом данных по лицевому счёту на оплату коммунальных услуг собственника недвижимости, в стоимость отчёта по объекту включена проверка по задолженности на оплату к/у.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___________________________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Проверка Продавца (</w:t>
            </w:r>
            <w:r w:rsidRPr="00082C01">
              <w:rPr>
                <w:b/>
                <w:sz w:val="24"/>
                <w:szCs w:val="24"/>
                <w:u w:val="single"/>
              </w:rPr>
              <w:t>физ. лица</w:t>
            </w:r>
            <w:r w:rsidRPr="00082C01">
              <w:rPr>
                <w:b/>
                <w:sz w:val="24"/>
                <w:szCs w:val="24"/>
              </w:rPr>
              <w:t xml:space="preserve">) включает: </w:t>
            </w:r>
            <w:r w:rsidRPr="00082C01">
              <w:rPr>
                <w:sz w:val="24"/>
                <w:szCs w:val="24"/>
              </w:rPr>
              <w:t xml:space="preserve">(проверка на банкротство, риски оспаривания предстоящей сделки, получение сведений об экстремистской деятельности, проверка на действительность паспорта, запрос информации об исполнительных производствах, в том числе исторических (по юр. лицам), информация о  судебных делах на территории РФ, в том числе выгрузка судебных актов (при их опубликовании), сведения о коммерческой деятельности, оценка рисков по коммерческим организациям (при участии продавца в коммерческой деятельности), в том числе банкротство, перспектива возбуждения дела о банкротстве, а также перспектива привлечения к субсидиарный ответственности продавца </w:t>
            </w:r>
            <w:r w:rsidRPr="00082C01">
              <w:rPr>
                <w:b/>
                <w:sz w:val="24"/>
                <w:szCs w:val="24"/>
              </w:rPr>
              <w:t xml:space="preserve">- 5.000 рублей. 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Проверка Продавца (</w:t>
            </w:r>
            <w:r w:rsidRPr="00082C01">
              <w:rPr>
                <w:b/>
                <w:sz w:val="24"/>
                <w:szCs w:val="24"/>
                <w:u w:val="single"/>
              </w:rPr>
              <w:t>юр. лица</w:t>
            </w:r>
            <w:r w:rsidRPr="00082C01">
              <w:rPr>
                <w:b/>
                <w:sz w:val="24"/>
                <w:szCs w:val="24"/>
              </w:rPr>
              <w:t xml:space="preserve">) включает: </w:t>
            </w:r>
            <w:r w:rsidRPr="00082C01">
              <w:rPr>
                <w:sz w:val="24"/>
                <w:szCs w:val="24"/>
              </w:rPr>
              <w:t xml:space="preserve">общая оценка финансового состояния продавца, сведения из ЕГРЮЛ с подписью ФНС, информация о ближайших связях с иными юридическими и физическими лицами, сведения о лизинге (при наличии), </w:t>
            </w:r>
            <w:proofErr w:type="spellStart"/>
            <w:r w:rsidRPr="00082C01">
              <w:rPr>
                <w:sz w:val="24"/>
                <w:szCs w:val="24"/>
              </w:rPr>
              <w:t>госзакупках</w:t>
            </w:r>
            <w:proofErr w:type="spellEnd"/>
            <w:r w:rsidRPr="00082C01">
              <w:rPr>
                <w:sz w:val="24"/>
                <w:szCs w:val="24"/>
              </w:rPr>
              <w:t xml:space="preserve"> (при наличии), сведения об уплаченных налогах и сборах, сведения о численности сотрудников юр. лица, оценка перспективы банкротства, информация о судебных делах с выгрузкой судебных актов (при опубликовании), информация об исполнительных производствах, в том числе исторических (завершённых), сведения о блокировке счетов со стороны ФНС, ссылки на упоминание в </w:t>
            </w:r>
            <w:proofErr w:type="spellStart"/>
            <w:r w:rsidRPr="00082C01">
              <w:rPr>
                <w:sz w:val="24"/>
                <w:szCs w:val="24"/>
              </w:rPr>
              <w:t>сми</w:t>
            </w:r>
            <w:proofErr w:type="spellEnd"/>
            <w:r w:rsidRPr="00082C01">
              <w:rPr>
                <w:sz w:val="24"/>
                <w:szCs w:val="24"/>
              </w:rPr>
              <w:t xml:space="preserve"> и интернет источниках (при наличии)</w:t>
            </w:r>
            <w:r w:rsidRPr="00082C01">
              <w:rPr>
                <w:b/>
                <w:sz w:val="24"/>
                <w:szCs w:val="24"/>
              </w:rPr>
              <w:t xml:space="preserve"> - 15.000 рублей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_______________________________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По итогам проверки продавца выдаётся письменное Заключение (отчёт о проверке)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СДЕЛКИ С ДВИЖИМЫМ ИМУЩЕСТВОМ, ДОГОВОРНАЯ РАБОТА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Консультация </w:t>
            </w:r>
            <w:r w:rsidRPr="00082C01">
              <w:rPr>
                <w:sz w:val="24"/>
                <w:szCs w:val="24"/>
              </w:rPr>
              <w:t>по вопросам совершения сделок с движимым имуществом.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 час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Экспертиза договора, контракта, соглашения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5.000 до 15.000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 день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Подготовка договора</w:t>
            </w:r>
            <w:r w:rsidRPr="00082C01">
              <w:rPr>
                <w:sz w:val="24"/>
                <w:szCs w:val="24"/>
              </w:rPr>
              <w:t xml:space="preserve"> (займ, купля-продажа, аренда, поставка, оказание услуг, агентский, комиссии и пр.)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10.000 до 20.000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2-3 дня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Разработка сложных договоров (дилерский, франчайзинг и т.п.)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25.000 до 35.000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 дней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ВЕДЕНИЕ ДЕЛ В АРБИТРАЖНЫХ СУДАХ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Консультация </w:t>
            </w:r>
            <w:r w:rsidRPr="00082C01">
              <w:rPr>
                <w:sz w:val="24"/>
                <w:szCs w:val="24"/>
              </w:rPr>
              <w:t>по вопросам перспективы ведения судебного дела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10.000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 день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i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Подготовка искового заявления </w:t>
            </w:r>
            <w:r w:rsidRPr="00082C01">
              <w:rPr>
                <w:sz w:val="24"/>
                <w:szCs w:val="24"/>
              </w:rPr>
              <w:t>в арбитражный суд БЕЗ оказания услуг по представлению интересов в суде</w:t>
            </w:r>
            <w:r w:rsidRPr="00082C01">
              <w:rPr>
                <w:b/>
                <w:sz w:val="24"/>
                <w:szCs w:val="24"/>
              </w:rPr>
              <w:t xml:space="preserve"> (упрощенное судопроизводство), </w:t>
            </w:r>
            <w:r w:rsidRPr="00082C01">
              <w:rPr>
                <w:i/>
                <w:sz w:val="24"/>
                <w:szCs w:val="24"/>
              </w:rPr>
              <w:t>с подачей в канцелярию (либо через «Мой арбитр»).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25.000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 дней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Ведение </w:t>
            </w:r>
            <w:r w:rsidRPr="00082C01">
              <w:rPr>
                <w:b/>
                <w:sz w:val="24"/>
                <w:szCs w:val="24"/>
              </w:rPr>
              <w:t xml:space="preserve">имущественного </w:t>
            </w:r>
            <w:r w:rsidRPr="00082C01">
              <w:rPr>
                <w:sz w:val="24"/>
                <w:szCs w:val="24"/>
              </w:rPr>
              <w:t xml:space="preserve">спора </w:t>
            </w:r>
            <w:r w:rsidRPr="00082C01">
              <w:rPr>
                <w:b/>
                <w:sz w:val="24"/>
                <w:szCs w:val="24"/>
              </w:rPr>
              <w:t xml:space="preserve">в арбитражном суде </w:t>
            </w:r>
            <w:r w:rsidRPr="00082C01">
              <w:rPr>
                <w:sz w:val="24"/>
                <w:szCs w:val="24"/>
              </w:rPr>
              <w:t xml:space="preserve">(взыскание дебиторской задолженности, неосновательного обогащения, арендной платы, признание права собственности и т.п.), включая анализ документов, подготовку искового заявления, направление материалов в суд, ознакомление </w:t>
            </w:r>
            <w:proofErr w:type="gramStart"/>
            <w:r w:rsidRPr="00082C01">
              <w:rPr>
                <w:sz w:val="24"/>
                <w:szCs w:val="24"/>
              </w:rPr>
              <w:t>в материалами</w:t>
            </w:r>
            <w:proofErr w:type="gramEnd"/>
            <w:r w:rsidRPr="00082C01">
              <w:rPr>
                <w:sz w:val="24"/>
                <w:szCs w:val="24"/>
              </w:rPr>
              <w:t xml:space="preserve"> дела, представление интересов в судебных заседаниях.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При работе в другом регионе – надбавка 100% </w:t>
            </w:r>
            <w:r w:rsidRPr="00082C01">
              <w:rPr>
                <w:sz w:val="24"/>
                <w:szCs w:val="24"/>
              </w:rPr>
              <w:t xml:space="preserve">+ </w:t>
            </w:r>
            <w:r w:rsidRPr="00082C01">
              <w:rPr>
                <w:i/>
                <w:sz w:val="24"/>
                <w:szCs w:val="24"/>
              </w:rPr>
              <w:t>дополнительно оплачиваются командировочные расходы</w:t>
            </w:r>
            <w:r w:rsidRPr="00082C01">
              <w:rPr>
                <w:sz w:val="24"/>
                <w:szCs w:val="24"/>
              </w:rPr>
              <w:t>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  <w:u w:val="single"/>
              </w:rPr>
              <w:t>Споры в сфере строительства</w:t>
            </w:r>
            <w:r w:rsidRPr="00082C01">
              <w:rPr>
                <w:sz w:val="24"/>
                <w:szCs w:val="24"/>
              </w:rPr>
              <w:t xml:space="preserve"> – дополнительная надбавка 100%.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i/>
                <w:sz w:val="24"/>
                <w:szCs w:val="24"/>
              </w:rPr>
              <w:t>Невозвращаемый</w:t>
            </w:r>
            <w:r w:rsidRPr="00082C01">
              <w:rPr>
                <w:sz w:val="24"/>
                <w:szCs w:val="24"/>
              </w:rPr>
              <w:t xml:space="preserve"> аванс за работу: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1-я</w:t>
            </w:r>
            <w:r w:rsidRPr="00082C01">
              <w:rPr>
                <w:sz w:val="24"/>
                <w:szCs w:val="24"/>
              </w:rPr>
              <w:t xml:space="preserve"> – от 100.000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proofErr w:type="spellStart"/>
            <w:r w:rsidRPr="00082C01">
              <w:rPr>
                <w:b/>
                <w:sz w:val="24"/>
                <w:szCs w:val="24"/>
              </w:rPr>
              <w:t>Апелл</w:t>
            </w:r>
            <w:proofErr w:type="spellEnd"/>
            <w:r w:rsidRPr="00082C01">
              <w:rPr>
                <w:b/>
                <w:sz w:val="24"/>
                <w:szCs w:val="24"/>
              </w:rPr>
              <w:t>.</w:t>
            </w:r>
            <w:r w:rsidRPr="00082C01">
              <w:rPr>
                <w:sz w:val="24"/>
                <w:szCs w:val="24"/>
              </w:rPr>
              <w:t xml:space="preserve"> – от 50.000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proofErr w:type="spellStart"/>
            <w:r w:rsidRPr="00082C01">
              <w:rPr>
                <w:b/>
                <w:sz w:val="24"/>
                <w:szCs w:val="24"/>
              </w:rPr>
              <w:t>Кассац</w:t>
            </w:r>
            <w:proofErr w:type="spellEnd"/>
            <w:r w:rsidRPr="00082C01">
              <w:rPr>
                <w:b/>
                <w:sz w:val="24"/>
                <w:szCs w:val="24"/>
              </w:rPr>
              <w:t>.</w:t>
            </w:r>
            <w:r w:rsidRPr="00082C01">
              <w:rPr>
                <w:sz w:val="24"/>
                <w:szCs w:val="24"/>
              </w:rPr>
              <w:t xml:space="preserve"> – от 50.000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Бонус </w:t>
            </w:r>
            <w:r w:rsidRPr="00082C01">
              <w:rPr>
                <w:b/>
                <w:sz w:val="24"/>
                <w:szCs w:val="24"/>
              </w:rPr>
              <w:t>по итогам</w:t>
            </w:r>
            <w:r w:rsidRPr="00082C01">
              <w:rPr>
                <w:sz w:val="24"/>
                <w:szCs w:val="24"/>
              </w:rPr>
              <w:t>: 10 % от взысканной суммы или стоимости присужденного имущества до 5 млн. руб., включая добровольное погашение либо уплату по мировому соглашению, с суммы более 5 млн. руб. – бонус 5%.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Изучение документов и подготовка искового заявления в суд – 5-10 дней, в зависимости от сложности дела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Судебное дело – от 6 мес. до 1 года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Участие в исполнительном производстве 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10 % от взысканной суммы или рыночной стоимости присужденного имущества, до 5 млн. руб., с суммы более 5 млн. руб. – 5%, </w:t>
            </w:r>
            <w:r w:rsidRPr="00082C01">
              <w:rPr>
                <w:b/>
                <w:sz w:val="24"/>
                <w:szCs w:val="24"/>
              </w:rPr>
              <w:t>но не менее 35.000 руб. (авансом)</w:t>
            </w:r>
            <w:r w:rsidRPr="00082C01">
              <w:rPr>
                <w:sz w:val="24"/>
                <w:szCs w:val="24"/>
              </w:rPr>
              <w:t>, с последующим зачетом аванса. При невозможности взыскания аванс не возвращается.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2-3 месяца. Затем дополнительная оплата 15.000 в мес.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Ведение </w:t>
            </w:r>
            <w:r w:rsidRPr="00082C01">
              <w:rPr>
                <w:b/>
                <w:sz w:val="24"/>
                <w:szCs w:val="24"/>
              </w:rPr>
              <w:t xml:space="preserve">неимущественного </w:t>
            </w:r>
            <w:r w:rsidRPr="00082C01">
              <w:rPr>
                <w:sz w:val="24"/>
                <w:szCs w:val="24"/>
              </w:rPr>
              <w:t xml:space="preserve">спора </w:t>
            </w:r>
            <w:r w:rsidRPr="00082C01">
              <w:rPr>
                <w:b/>
                <w:sz w:val="24"/>
                <w:szCs w:val="24"/>
              </w:rPr>
              <w:t>в арбитражном суде</w:t>
            </w:r>
            <w:r w:rsidRPr="00082C01">
              <w:rPr>
                <w:sz w:val="24"/>
                <w:szCs w:val="24"/>
              </w:rPr>
              <w:t xml:space="preserve"> (оспаривание сделок, споры между участниками ООО или акционерами ЗАО) включая анализ документов, подготовку искового заявления, направление материалов в суд, представление интересов в суде.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i/>
                <w:sz w:val="24"/>
                <w:szCs w:val="24"/>
              </w:rPr>
              <w:t>Невозвращаемый</w:t>
            </w:r>
            <w:r w:rsidRPr="00082C01">
              <w:rPr>
                <w:sz w:val="24"/>
                <w:szCs w:val="24"/>
              </w:rPr>
              <w:t xml:space="preserve"> аванс за работу: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1-я</w:t>
            </w:r>
            <w:r w:rsidRPr="00082C01">
              <w:rPr>
                <w:sz w:val="24"/>
                <w:szCs w:val="24"/>
              </w:rPr>
              <w:t xml:space="preserve"> – от 200.000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proofErr w:type="spellStart"/>
            <w:r w:rsidRPr="00082C01">
              <w:rPr>
                <w:b/>
                <w:sz w:val="24"/>
                <w:szCs w:val="24"/>
              </w:rPr>
              <w:t>Апелл</w:t>
            </w:r>
            <w:proofErr w:type="spellEnd"/>
            <w:r w:rsidRPr="00082C01">
              <w:rPr>
                <w:b/>
                <w:sz w:val="24"/>
                <w:szCs w:val="24"/>
              </w:rPr>
              <w:t>.</w:t>
            </w:r>
            <w:r w:rsidRPr="00082C01">
              <w:rPr>
                <w:sz w:val="24"/>
                <w:szCs w:val="24"/>
              </w:rPr>
              <w:t xml:space="preserve"> – от 50.000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proofErr w:type="spellStart"/>
            <w:r w:rsidRPr="00082C01">
              <w:rPr>
                <w:b/>
                <w:sz w:val="24"/>
                <w:szCs w:val="24"/>
              </w:rPr>
              <w:t>Кассац</w:t>
            </w:r>
            <w:proofErr w:type="spellEnd"/>
            <w:r w:rsidRPr="00082C01">
              <w:rPr>
                <w:b/>
                <w:sz w:val="24"/>
                <w:szCs w:val="24"/>
              </w:rPr>
              <w:t>.</w:t>
            </w:r>
            <w:r w:rsidRPr="00082C01">
              <w:rPr>
                <w:sz w:val="24"/>
                <w:szCs w:val="24"/>
              </w:rPr>
              <w:t xml:space="preserve"> – от 50.000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Бонус по </w:t>
            </w:r>
            <w:r w:rsidRPr="00082C01">
              <w:rPr>
                <w:b/>
                <w:sz w:val="24"/>
                <w:szCs w:val="24"/>
              </w:rPr>
              <w:t>итогам</w:t>
            </w:r>
            <w:r w:rsidRPr="00082C01">
              <w:rPr>
                <w:sz w:val="24"/>
                <w:szCs w:val="24"/>
              </w:rPr>
              <w:t xml:space="preserve"> – согласно договоренности.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Изучение документов и подготовка заявления в суд – 5-10 дней, в зависимости от сложности дела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Судебное дело – от 6 мес. до 1 года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ПОДГОТОВКА И ПОДАЧА НАЛОГОВЫХ ДЕКЛАРАЦИЙ 3-НДФЛ, </w:t>
            </w: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НАЛОГОВЫЕ СПОРЫ ФИЗИЧЕСКИХ ЛИЦ</w:t>
            </w: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Консультация</w:t>
            </w:r>
            <w:r w:rsidRPr="00082C01">
              <w:rPr>
                <w:sz w:val="24"/>
                <w:szCs w:val="24"/>
              </w:rPr>
              <w:t xml:space="preserve"> по вопросам подачи декларации и применения налоговых вычетов физическим лицом </w:t>
            </w:r>
            <w:r w:rsidRPr="00082C01">
              <w:rPr>
                <w:b/>
                <w:sz w:val="24"/>
                <w:szCs w:val="24"/>
                <w:u w:val="single"/>
              </w:rPr>
              <w:t>без подготовки декларации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Консультация сотрудником: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Жилье 5.000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Коммерция 10.000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Личная консультация руководителя: 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Жилье 15.000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Коммерция 25.000</w:t>
            </w:r>
            <w:r w:rsidRPr="00082C01">
              <w:rPr>
                <w:sz w:val="24"/>
                <w:szCs w:val="24"/>
              </w:rPr>
              <w:br/>
            </w:r>
            <w:r w:rsidRPr="00082C01">
              <w:rPr>
                <w:sz w:val="24"/>
                <w:szCs w:val="24"/>
              </w:rPr>
              <w:br/>
              <w:t>Если Клиенту необходимо письменное Заключение по итогам консультации, то дополнительно оплачивается 3.000 по жилью и 5.000 по коммерции.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 день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Подготовка налоговой декларации и заявления о применении налоговых вычетов</w:t>
            </w:r>
            <w:r w:rsidRPr="00082C01">
              <w:rPr>
                <w:sz w:val="24"/>
                <w:szCs w:val="24"/>
              </w:rPr>
              <w:t>, включая консультации и направление декларации в налоговый орган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от 5.000 до 10.000 за одну декларацию, в зависимости от сложности ситуации и количества источников дохода). </w:t>
            </w: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</w:p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 xml:space="preserve">В случае подготовки для одного клиента (либо его родственников) нескольких деклараций за отчетный период стоимость каждой </w:t>
            </w:r>
            <w:r w:rsidRPr="00082C01">
              <w:rPr>
                <w:sz w:val="24"/>
                <w:szCs w:val="24"/>
                <w:u w:val="single"/>
              </w:rPr>
              <w:t>дополнительной</w:t>
            </w:r>
            <w:r w:rsidRPr="00082C01">
              <w:rPr>
                <w:sz w:val="24"/>
                <w:szCs w:val="24"/>
              </w:rPr>
              <w:t xml:space="preserve"> декларации составляет 4000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 дня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Подготовка письменных Возражений</w:t>
            </w:r>
            <w:r w:rsidRPr="00082C01">
              <w:rPr>
                <w:sz w:val="24"/>
                <w:szCs w:val="24"/>
              </w:rPr>
              <w:t xml:space="preserve"> на Акт проверки налогового органа по итогам рассмотрения декларации 3-НДФЛ либо подготовка Апелляционной жалобы в вышестоящий налоговый орган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15.000 до 25.000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5 дней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Участие в рассмотрении Возражений в налоговом органе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10.000 за одно посещение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 факту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980" w:type="dxa"/>
            <w:gridSpan w:val="4"/>
          </w:tcPr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</w:p>
          <w:p w:rsidR="00082C01" w:rsidRPr="00082C01" w:rsidRDefault="00082C01" w:rsidP="00F74142">
            <w:pPr>
              <w:jc w:val="center"/>
              <w:rPr>
                <w:b/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>ПРАВОВОЕ СОПРОВОЖДЕНИЕ БИЗНЕСА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Обслуживание фирмы на основе рамочного договора (</w:t>
            </w:r>
            <w:r w:rsidRPr="00082C01">
              <w:rPr>
                <w:sz w:val="24"/>
                <w:szCs w:val="24"/>
                <w:u w:val="single"/>
              </w:rPr>
              <w:t>без абонентской платы</w:t>
            </w:r>
            <w:r w:rsidRPr="00082C01">
              <w:rPr>
                <w:sz w:val="24"/>
                <w:szCs w:val="24"/>
              </w:rPr>
              <w:t>)</w:t>
            </w: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5.000 до 20.000 в час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 факту</w:t>
            </w:r>
          </w:p>
        </w:tc>
      </w:tr>
      <w:tr w:rsidR="00082C01" w:rsidRPr="00082C01" w:rsidTr="00F741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6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082C01" w:rsidRPr="00082C01" w:rsidRDefault="00082C01" w:rsidP="00F74142">
            <w:pPr>
              <w:jc w:val="both"/>
              <w:rPr>
                <w:sz w:val="24"/>
                <w:szCs w:val="24"/>
              </w:rPr>
            </w:pPr>
            <w:r w:rsidRPr="00082C01">
              <w:rPr>
                <w:b/>
                <w:sz w:val="24"/>
                <w:szCs w:val="24"/>
              </w:rPr>
              <w:t xml:space="preserve">Обслуживание фирмы или ИП </w:t>
            </w:r>
            <w:r w:rsidRPr="00082C01">
              <w:rPr>
                <w:sz w:val="24"/>
                <w:szCs w:val="24"/>
                <w:u w:val="single"/>
              </w:rPr>
              <w:t>на основе абонентского договора.</w:t>
            </w:r>
            <w:r w:rsidRPr="00082C01">
              <w:rPr>
                <w:b/>
                <w:sz w:val="24"/>
                <w:szCs w:val="24"/>
              </w:rPr>
              <w:t xml:space="preserve"> </w:t>
            </w:r>
          </w:p>
          <w:p w:rsidR="00082C01" w:rsidRPr="00082C01" w:rsidRDefault="00082C01" w:rsidP="00F74142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от 50.000 руб. до 120.000 руб. в месяц, в зависимости от объема работ</w:t>
            </w:r>
          </w:p>
        </w:tc>
        <w:tc>
          <w:tcPr>
            <w:tcW w:w="2779" w:type="dxa"/>
          </w:tcPr>
          <w:p w:rsidR="00082C01" w:rsidRPr="00082C01" w:rsidRDefault="00082C01" w:rsidP="00F74142">
            <w:pPr>
              <w:rPr>
                <w:sz w:val="24"/>
                <w:szCs w:val="24"/>
              </w:rPr>
            </w:pPr>
            <w:r w:rsidRPr="00082C01">
              <w:rPr>
                <w:sz w:val="24"/>
                <w:szCs w:val="24"/>
              </w:rPr>
              <w:t>По факту</w:t>
            </w:r>
          </w:p>
        </w:tc>
      </w:tr>
    </w:tbl>
    <w:p w:rsidR="00082C01" w:rsidRPr="00082C01" w:rsidRDefault="00082C01" w:rsidP="00082C01">
      <w:pPr>
        <w:ind w:left="-993"/>
        <w:rPr>
          <w:sz w:val="20"/>
          <w:szCs w:val="20"/>
        </w:rPr>
      </w:pPr>
      <w:r w:rsidRPr="00082C01">
        <w:rPr>
          <w:sz w:val="24"/>
          <w:szCs w:val="24"/>
        </w:rPr>
        <w:br/>
      </w:r>
      <w:r w:rsidRPr="00082C01">
        <w:rPr>
          <w:sz w:val="20"/>
          <w:szCs w:val="20"/>
        </w:rPr>
        <w:t>Настоящий Прайс-лист не является публичной офертой, юридическая фирма вправе отказать обратившемуся лицу в оказании услуг без объяснени</w:t>
      </w:r>
      <w:r>
        <w:rPr>
          <w:sz w:val="20"/>
          <w:szCs w:val="20"/>
        </w:rPr>
        <w:t>я</w:t>
      </w:r>
      <w:r w:rsidRPr="00082C01">
        <w:rPr>
          <w:sz w:val="20"/>
          <w:szCs w:val="20"/>
        </w:rPr>
        <w:t xml:space="preserve"> причин.</w:t>
      </w:r>
      <w:r>
        <w:rPr>
          <w:sz w:val="20"/>
          <w:szCs w:val="20"/>
        </w:rPr>
        <w:t xml:space="preserve"> </w:t>
      </w:r>
      <w:r w:rsidRPr="00082C01">
        <w:rPr>
          <w:sz w:val="20"/>
          <w:szCs w:val="20"/>
        </w:rPr>
        <w:t>Стоимость и сроки оказания услуг могут корректироваться в зависимости от сложности дела.</w:t>
      </w:r>
    </w:p>
    <w:p w:rsidR="00050855" w:rsidRPr="00082C01" w:rsidRDefault="00050855" w:rsidP="00082C01">
      <w:pPr>
        <w:spacing w:after="0"/>
        <w:ind w:left="-993" w:firstLine="709"/>
        <w:jc w:val="center"/>
        <w:rPr>
          <w:rFonts w:ascii="Times New Roman" w:hAnsi="Times New Roman" w:cs="Times New Roman"/>
          <w:iCs/>
          <w:sz w:val="20"/>
          <w:szCs w:val="20"/>
        </w:rPr>
      </w:pPr>
    </w:p>
    <w:sectPr w:rsidR="00050855" w:rsidRPr="00082C01" w:rsidSect="00082C01">
      <w:headerReference w:type="default" r:id="rId8"/>
      <w:footerReference w:type="default" r:id="rId9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0" w:rsidRDefault="008D1E10" w:rsidP="00C20F77">
      <w:pPr>
        <w:spacing w:after="0" w:line="240" w:lineRule="auto"/>
      </w:pPr>
      <w:r>
        <w:separator/>
      </w:r>
    </w:p>
  </w:endnote>
  <w:endnote w:type="continuationSeparator" w:id="0">
    <w:p w:rsidR="008D1E10" w:rsidRDefault="008D1E10" w:rsidP="00C2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404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6E25" w:rsidRPr="00386E25" w:rsidRDefault="00386E2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6E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6E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6E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157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86E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6E25" w:rsidRDefault="00386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0" w:rsidRDefault="008D1E10" w:rsidP="00C20F77">
      <w:pPr>
        <w:spacing w:after="0" w:line="240" w:lineRule="auto"/>
      </w:pPr>
      <w:r>
        <w:separator/>
      </w:r>
    </w:p>
  </w:footnote>
  <w:footnote w:type="continuationSeparator" w:id="0">
    <w:p w:rsidR="008D1E10" w:rsidRDefault="008D1E10" w:rsidP="00C2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7" w:rsidRDefault="00C20F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-30403</wp:posOffset>
          </wp:positionH>
          <wp:positionV relativeFrom="paragraph">
            <wp:posOffset>290397</wp:posOffset>
          </wp:positionV>
          <wp:extent cx="5939875" cy="983112"/>
          <wp:effectExtent l="19050" t="0" r="3725" b="0"/>
          <wp:wrapNone/>
          <wp:docPr id="24" name="Рисунок 24" descr="C:\Users\user\YandexDisk\!Проекты у Партнёров\ФС Баранча и Партнеры\Исходники\Barancha (1)\Barancha\A4\png\а4_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YandexDisk\!Проекты у Партнёров\ФС Баранча и Партнеры\Исходники\Barancha (1)\Barancha\A4\png\а4_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75" cy="983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44AF"/>
    <w:multiLevelType w:val="hybridMultilevel"/>
    <w:tmpl w:val="5512FBD0"/>
    <w:lvl w:ilvl="0" w:tplc="28A21FF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A6497F"/>
    <w:multiLevelType w:val="hybridMultilevel"/>
    <w:tmpl w:val="A0B49F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7"/>
    <w:rsid w:val="00050855"/>
    <w:rsid w:val="00057870"/>
    <w:rsid w:val="00070068"/>
    <w:rsid w:val="00082C01"/>
    <w:rsid w:val="000F39D0"/>
    <w:rsid w:val="001A1570"/>
    <w:rsid w:val="00221E36"/>
    <w:rsid w:val="00316FA0"/>
    <w:rsid w:val="00386E25"/>
    <w:rsid w:val="007B55AB"/>
    <w:rsid w:val="007F5270"/>
    <w:rsid w:val="008D1E10"/>
    <w:rsid w:val="009C1316"/>
    <w:rsid w:val="00A868C4"/>
    <w:rsid w:val="00C20F7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047A21-6AEC-43E5-808B-17C2C2E5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AB"/>
  </w:style>
  <w:style w:type="paragraph" w:styleId="1">
    <w:name w:val="heading 1"/>
    <w:basedOn w:val="a"/>
    <w:next w:val="a"/>
    <w:link w:val="10"/>
    <w:uiPriority w:val="9"/>
    <w:qFormat/>
    <w:rsid w:val="009C1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F77"/>
  </w:style>
  <w:style w:type="paragraph" w:styleId="a5">
    <w:name w:val="footer"/>
    <w:basedOn w:val="a"/>
    <w:link w:val="a6"/>
    <w:uiPriority w:val="99"/>
    <w:unhideWhenUsed/>
    <w:rsid w:val="00C2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F77"/>
  </w:style>
  <w:style w:type="paragraph" w:styleId="a7">
    <w:name w:val="Balloon Text"/>
    <w:basedOn w:val="a"/>
    <w:link w:val="a8"/>
    <w:uiPriority w:val="99"/>
    <w:semiHidden/>
    <w:unhideWhenUsed/>
    <w:rsid w:val="00C2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F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13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rsid w:val="00082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plaw.ru/consulting#choose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2021-04-06T14:05:00Z</cp:lastPrinted>
  <dcterms:created xsi:type="dcterms:W3CDTF">2024-01-26T12:19:00Z</dcterms:created>
  <dcterms:modified xsi:type="dcterms:W3CDTF">2024-01-26T12:24:00Z</dcterms:modified>
</cp:coreProperties>
</file>